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7AE" w:rsidRDefault="007257AE">
      <w:pPr>
        <w:pStyle w:val="110"/>
        <w:shd w:val="clear" w:color="auto" w:fill="auto"/>
        <w:spacing w:before="0" w:after="367"/>
      </w:pP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СОВЕТ ДЕПУТАТОВ</w:t>
      </w: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СЕЛЬСКОГО ПОСЕЛЕНИЯ «СЕЛО АПУКА»</w:t>
      </w: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ОЛЮТОРСКОГО МУНИЦИПАЛЬНОГО РАЙОНА</w:t>
      </w: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КАМЧАТСКОГО КРАЯ</w:t>
      </w: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РЕШЕНИЕ </w:t>
      </w:r>
    </w:p>
    <w:p w:rsidR="007257AE" w:rsidRPr="007257AE" w:rsidRDefault="007257AE" w:rsidP="007257A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  <w:lang w:bidi="ar-SA"/>
        </w:rPr>
      </w:pPr>
    </w:p>
    <w:p w:rsidR="007257AE" w:rsidRPr="007257AE" w:rsidRDefault="007257AE" w:rsidP="007257A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 xml:space="preserve">  </w:t>
      </w:r>
      <w:r w:rsidR="00515BA8">
        <w:rPr>
          <w:rFonts w:ascii="Times New Roman" w:eastAsia="Times New Roman" w:hAnsi="Times New Roman" w:cs="Times New Roman"/>
          <w:bCs/>
          <w:color w:val="auto"/>
          <w:sz w:val="28"/>
          <w:szCs w:val="20"/>
          <w:lang w:bidi="ar-SA"/>
        </w:rPr>
        <w:t>23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lang w:bidi="ar-SA"/>
        </w:rPr>
        <w:t>.04</w:t>
      </w:r>
      <w:r w:rsidRPr="007257AE">
        <w:rPr>
          <w:rFonts w:ascii="Times New Roman" w:eastAsia="Times New Roman" w:hAnsi="Times New Roman" w:cs="Times New Roman"/>
          <w:bCs/>
          <w:color w:val="auto"/>
          <w:sz w:val="28"/>
          <w:szCs w:val="20"/>
          <w:lang w:bidi="ar-SA"/>
        </w:rPr>
        <w:t>.2025</w:t>
      </w:r>
      <w:r w:rsidRPr="007257AE">
        <w:rPr>
          <w:rFonts w:ascii="Times New Roman" w:eastAsia="Times New Roman" w:hAnsi="Times New Roman" w:cs="Times New Roman"/>
          <w:b/>
          <w:bCs/>
          <w:color w:val="auto"/>
          <w:sz w:val="22"/>
          <w:szCs w:val="20"/>
          <w:lang w:bidi="ar-SA"/>
        </w:rPr>
        <w:t xml:space="preserve">                                                                                                                   </w:t>
      </w:r>
      <w:r w:rsidRPr="007257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</w:t>
      </w:r>
      <w:r w:rsidRPr="007257A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 xml:space="preserve"> _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0"/>
          <w:u w:val="single"/>
          <w:lang w:bidi="ar-SA"/>
        </w:rPr>
        <w:t>11</w:t>
      </w:r>
      <w:r w:rsidRPr="007257A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  <w:t>_</w:t>
      </w:r>
    </w:p>
    <w:p w:rsidR="007257AE" w:rsidRPr="007257AE" w:rsidRDefault="007257AE" w:rsidP="007257AE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bidi="ar-SA"/>
        </w:rPr>
      </w:pPr>
    </w:p>
    <w:p w:rsidR="00A63236" w:rsidRDefault="002F1E5E" w:rsidP="00A63236">
      <w:pPr>
        <w:spacing w:line="288" w:lineRule="exac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«</w:t>
      </w:r>
      <w:r w:rsidR="007257AE" w:rsidRPr="007257A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 xml:space="preserve">О внесении изменений в </w:t>
      </w:r>
    </w:p>
    <w:p w:rsidR="007257AE" w:rsidRPr="007257AE" w:rsidRDefault="007257AE" w:rsidP="00A63236">
      <w:pPr>
        <w:spacing w:line="288" w:lineRule="exac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Устав сельского поселения</w:t>
      </w:r>
    </w:p>
    <w:p w:rsidR="007257AE" w:rsidRPr="007257AE" w:rsidRDefault="007257AE" w:rsidP="00A63236">
      <w:pPr>
        <w:spacing w:after="340" w:line="288" w:lineRule="exact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</w:pPr>
      <w:r w:rsidRPr="007257A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</w:rPr>
        <w:t>«село Апука»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1E5E"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сельског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 xml:space="preserve">» в соответствие </w:t>
      </w:r>
      <w:bookmarkStart w:id="0" w:name="sub_21"/>
      <w:r w:rsidRPr="002F1E5E">
        <w:rPr>
          <w:rFonts w:ascii="Times New Roman" w:eastAsia="Times New Roman" w:hAnsi="Times New Roman" w:cs="Times New Roman"/>
          <w:sz w:val="28"/>
          <w:szCs w:val="28"/>
        </w:rPr>
        <w:t>с Федеральным законом от 10.07.2023 г. № 286-ФЗ «О внесении изменений в отдельные законодательные акты Российской Федерации»</w:t>
      </w:r>
      <w:bookmarkEnd w:id="0"/>
      <w:r w:rsidRPr="002F1E5E">
        <w:rPr>
          <w:rFonts w:ascii="Times New Roman" w:eastAsia="Times New Roman" w:hAnsi="Times New Roman" w:cs="Times New Roman"/>
          <w:sz w:val="28"/>
          <w:szCs w:val="28"/>
        </w:rPr>
        <w:t>, Федеральным законом от 04.08.2023 г. № 420-ФЗ «О внесении изменений в Федеральный закон «Об общих принципах организации местного самоуправления в Российской Федерации» и статью 44 Федерального закона «Об общих принципах организации публичной власти в субъектах Российской Федерации»», Федеральным законом от 02.11.2023 г. № 517-ФЗ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br/>
        <w:t xml:space="preserve">«О внесении изменений в Федеральный закон «Об общих принципах организации местного самоуправления в Российской Федерации», Совет депутатов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1E5E">
        <w:rPr>
          <w:rFonts w:ascii="Times New Roman" w:eastAsia="Times New Roman" w:hAnsi="Times New Roman" w:cs="Times New Roman"/>
          <w:b/>
          <w:sz w:val="28"/>
          <w:szCs w:val="28"/>
        </w:rPr>
        <w:t>Р Е Ш И Л :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"/>
      <w:r w:rsidRPr="002F1E5E">
        <w:rPr>
          <w:rFonts w:ascii="Times New Roman" w:eastAsia="Times New Roman" w:hAnsi="Times New Roman" w:cs="Times New Roman"/>
          <w:sz w:val="28"/>
          <w:szCs w:val="28"/>
        </w:rPr>
        <w:t>1. Принять решение «О внесении изменений в Устав сельског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>»».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1E5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bookmarkEnd w:id="1"/>
      <w:r w:rsidRPr="002F1E5E">
        <w:rPr>
          <w:rFonts w:ascii="Times New Roman" w:eastAsia="Times New Roman" w:hAnsi="Times New Roman" w:cs="Times New Roman"/>
          <w:sz w:val="28"/>
          <w:szCs w:val="28"/>
        </w:rPr>
        <w:t>Направить принятое решение главе сельског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 xml:space="preserve">» для подписания и представления на государственную регистрацию в Управление Министерства юстиции Российской Федерации по Камчатскому краю. 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2F1E5E">
        <w:rPr>
          <w:rFonts w:ascii="Times New Roman" w:eastAsia="Times New Roman" w:hAnsi="Times New Roman" w:cs="Times New Roman"/>
          <w:sz w:val="28"/>
          <w:szCs w:val="28"/>
        </w:rPr>
        <w:t>3. Главе сельског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>» обнародовать Решение «О внесении изменений в Устав сельског</w:t>
      </w:r>
      <w:r>
        <w:rPr>
          <w:rFonts w:ascii="Times New Roman" w:eastAsia="Times New Roman" w:hAnsi="Times New Roman" w:cs="Times New Roman"/>
          <w:sz w:val="28"/>
          <w:szCs w:val="28"/>
        </w:rPr>
        <w:t>о поселения «село Апука</w:t>
      </w:r>
      <w:r w:rsidRPr="002F1E5E">
        <w:rPr>
          <w:rFonts w:ascii="Times New Roman" w:eastAsia="Times New Roman" w:hAnsi="Times New Roman" w:cs="Times New Roman"/>
          <w:sz w:val="28"/>
          <w:szCs w:val="28"/>
        </w:rPr>
        <w:t>»» после его государственной регистрации.</w:t>
      </w: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2F1E5E" w:rsidRPr="002F1E5E" w:rsidRDefault="002F1E5E" w:rsidP="002F1E5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7257AE" w:rsidRPr="007257AE" w:rsidRDefault="007257AE" w:rsidP="007257A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bCs/>
          <w:color w:val="auto"/>
          <w:spacing w:val="-3"/>
          <w:sz w:val="28"/>
          <w:szCs w:val="28"/>
          <w:lang w:bidi="ar-SA"/>
        </w:rPr>
      </w:pPr>
    </w:p>
    <w:p w:rsidR="007257AE" w:rsidRPr="007257AE" w:rsidRDefault="007257AE" w:rsidP="007257AE">
      <w:pPr>
        <w:autoSpaceDE w:val="0"/>
        <w:autoSpaceDN w:val="0"/>
        <w:adjustRightInd w:val="0"/>
        <w:ind w:firstLine="540"/>
        <w:outlineLvl w:val="1"/>
        <w:rPr>
          <w:rFonts w:ascii="Times New Roman" w:eastAsia="Times New Roman" w:hAnsi="Times New Roman" w:cs="Times New Roman"/>
          <w:bCs/>
          <w:color w:val="auto"/>
          <w:spacing w:val="-3"/>
          <w:sz w:val="28"/>
          <w:szCs w:val="28"/>
          <w:lang w:bidi="ar-SA"/>
        </w:rPr>
      </w:pPr>
    </w:p>
    <w:p w:rsidR="007257AE" w:rsidRPr="007257AE" w:rsidRDefault="007257AE" w:rsidP="007257AE">
      <w:pPr>
        <w:widowControl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257AE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Председатель Совета </w:t>
      </w:r>
    </w:p>
    <w:p w:rsidR="007257AE" w:rsidRPr="007257AE" w:rsidRDefault="007257AE" w:rsidP="007257AE">
      <w:pPr>
        <w:widowControl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257AE">
        <w:rPr>
          <w:rFonts w:ascii="Times New Roman" w:eastAsia="Times New Roman" w:hAnsi="Times New Roman" w:cs="Times New Roman"/>
          <w:color w:val="auto"/>
          <w:sz w:val="28"/>
          <w:lang w:bidi="ar-SA"/>
        </w:rPr>
        <w:t>депутатов СП «село Апука»                         ______________ В.П. Ивашкевич</w:t>
      </w:r>
    </w:p>
    <w:p w:rsidR="007257AE" w:rsidRDefault="007257AE">
      <w:pPr>
        <w:pStyle w:val="110"/>
        <w:shd w:val="clear" w:color="auto" w:fill="auto"/>
        <w:spacing w:before="0" w:after="367"/>
      </w:pPr>
    </w:p>
    <w:p w:rsidR="007257AE" w:rsidRDefault="007257AE" w:rsidP="001D4B0C">
      <w:pPr>
        <w:pStyle w:val="110"/>
        <w:shd w:val="clear" w:color="auto" w:fill="auto"/>
        <w:spacing w:before="0" w:after="367"/>
        <w:jc w:val="left"/>
      </w:pPr>
    </w:p>
    <w:p w:rsidR="00B102FA" w:rsidRDefault="004825DF">
      <w:pPr>
        <w:pStyle w:val="110"/>
        <w:shd w:val="clear" w:color="auto" w:fill="auto"/>
        <w:spacing w:before="0" w:after="367"/>
      </w:pPr>
      <w:r>
        <w:t>РОССИЙСКАЯ ФЕДЕРАЦИЯ</w:t>
      </w:r>
      <w:r>
        <w:br/>
        <w:t>КАМЧАТСКИЙ КРАЙ</w:t>
      </w:r>
      <w:r>
        <w:br/>
        <w:t>СОВЕТ ДЕПУТАТОВ</w:t>
      </w:r>
      <w:r>
        <w:br/>
        <w:t>СЕЛЬСКОГО ПОСЕЛЕНИЯ «село Апука»</w:t>
      </w:r>
      <w:r>
        <w:br/>
        <w:t>ОЛЮТОРСКОГО МУНИЦИПАЛЬНОГО РАЙОНА</w:t>
      </w:r>
    </w:p>
    <w:p w:rsidR="00B102FA" w:rsidRDefault="000476DC">
      <w:pPr>
        <w:pStyle w:val="110"/>
        <w:shd w:val="clear" w:color="auto" w:fill="auto"/>
        <w:spacing w:before="0" w:line="288" w:lineRule="exact"/>
      </w:pPr>
      <w:r>
        <w:t>РЕШЕНИЕ</w:t>
      </w:r>
    </w:p>
    <w:p w:rsidR="00B102FA" w:rsidRDefault="00515BA8">
      <w:pPr>
        <w:pStyle w:val="110"/>
        <w:shd w:val="clear" w:color="auto" w:fill="auto"/>
        <w:tabs>
          <w:tab w:val="left" w:leader="underscore" w:pos="413"/>
          <w:tab w:val="left" w:leader="underscore" w:pos="1603"/>
          <w:tab w:val="left" w:pos="8218"/>
          <w:tab w:val="left" w:leader="underscore" w:pos="9134"/>
        </w:tabs>
        <w:spacing w:before="0" w:line="288" w:lineRule="exact"/>
        <w:jc w:val="both"/>
      </w:pPr>
      <w:r>
        <w:t>«23</w:t>
      </w:r>
      <w:r w:rsidR="000476DC">
        <w:t>» Апреля 2025 г.</w:t>
      </w:r>
      <w:r w:rsidR="000476DC">
        <w:tab/>
        <w:t>№11</w:t>
      </w:r>
      <w:r w:rsidR="007257AE">
        <w:t>А</w:t>
      </w:r>
    </w:p>
    <w:p w:rsidR="00B102FA" w:rsidRDefault="004825DF">
      <w:pPr>
        <w:pStyle w:val="110"/>
        <w:shd w:val="clear" w:color="auto" w:fill="auto"/>
        <w:spacing w:before="0" w:after="0" w:line="288" w:lineRule="exact"/>
      </w:pPr>
      <w:r>
        <w:t>О внесении изменений в Устав сельского поселения</w:t>
      </w:r>
    </w:p>
    <w:p w:rsidR="00B102FA" w:rsidRDefault="004825DF">
      <w:pPr>
        <w:pStyle w:val="110"/>
        <w:shd w:val="clear" w:color="auto" w:fill="auto"/>
        <w:spacing w:before="0" w:line="288" w:lineRule="exact"/>
      </w:pPr>
      <w:r>
        <w:t>«село Апука»</w:t>
      </w:r>
    </w:p>
    <w:p w:rsidR="00B102FA" w:rsidRDefault="004825DF">
      <w:pPr>
        <w:pStyle w:val="120"/>
        <w:shd w:val="clear" w:color="auto" w:fill="auto"/>
        <w:spacing w:before="0"/>
      </w:pPr>
      <w:r>
        <w:t>Принято Решением Совета депутатов сельского поселения «село Апука» от</w:t>
      </w:r>
    </w:p>
    <w:p w:rsidR="00B102FA" w:rsidRDefault="00515BA8">
      <w:pPr>
        <w:pStyle w:val="120"/>
        <w:shd w:val="clear" w:color="auto" w:fill="auto"/>
        <w:tabs>
          <w:tab w:val="left" w:pos="3326"/>
          <w:tab w:val="left" w:pos="4781"/>
        </w:tabs>
        <w:spacing w:before="0" w:after="313"/>
        <w:ind w:left="2760"/>
        <w:jc w:val="both"/>
      </w:pPr>
      <w:r>
        <w:t>«23</w:t>
      </w:r>
      <w:bookmarkStart w:id="2" w:name="_GoBack"/>
      <w:bookmarkEnd w:id="2"/>
      <w:r w:rsidR="004825DF">
        <w:t>»</w:t>
      </w:r>
      <w:r w:rsidR="00EF4B40">
        <w:t xml:space="preserve"> апреля </w:t>
      </w:r>
      <w:r w:rsidR="004825DF">
        <w:t>2025 г. №</w:t>
      </w:r>
      <w:r w:rsidR="007257AE">
        <w:t>11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1. Внести в Устав сельского поселения «село Апука» следующие изменения:</w:t>
      </w:r>
    </w:p>
    <w:p w:rsidR="00B102FA" w:rsidRDefault="004825DF">
      <w:pPr>
        <w:pStyle w:val="110"/>
        <w:numPr>
          <w:ilvl w:val="0"/>
          <w:numId w:val="1"/>
        </w:numPr>
        <w:shd w:val="clear" w:color="auto" w:fill="auto"/>
        <w:tabs>
          <w:tab w:val="left" w:pos="1137"/>
        </w:tabs>
        <w:spacing w:before="0" w:after="0"/>
        <w:ind w:firstLine="740"/>
        <w:jc w:val="both"/>
      </w:pPr>
      <w:r>
        <w:t>наименование устава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«Устав сельского поселения «село Апука» Олюторского муниципального района Камчатского края»;</w:t>
      </w:r>
    </w:p>
    <w:p w:rsidR="00B102FA" w:rsidRDefault="004825DF">
      <w:pPr>
        <w:pStyle w:val="110"/>
        <w:numPr>
          <w:ilvl w:val="0"/>
          <w:numId w:val="1"/>
        </w:numPr>
        <w:shd w:val="clear" w:color="auto" w:fill="auto"/>
        <w:tabs>
          <w:tab w:val="left" w:pos="1156"/>
        </w:tabs>
        <w:spacing w:before="0" w:after="0"/>
        <w:ind w:firstLine="740"/>
        <w:jc w:val="both"/>
      </w:pPr>
      <w:r>
        <w:t>часть 1 статьи 3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«1. Официальное наименования сельского поселения - сельское поселение «село Апука» Олюторского муниципального района Камчатского края (далее - сельское поселение «село Апука»).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Сокращенное официальное наименование - сельское поселение «село Апука» Олюторского муниципального района.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соответствии с частью 5 статьи 9.1 Федерального закона от 06.10.2003 №131-ФЗ «Об общих принципах организации местного самоуправления» официальное и сокращенное наименование сельского поселения «село Апука» являются равнозначными;»;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56"/>
        </w:tabs>
        <w:spacing w:after="0" w:line="322" w:lineRule="exact"/>
        <w:ind w:firstLine="740"/>
        <w:jc w:val="both"/>
      </w:pPr>
      <w:r>
        <w:rPr>
          <w:rStyle w:val="21"/>
        </w:rPr>
        <w:t xml:space="preserve">часть 1 статьи 7 </w:t>
      </w:r>
      <w:r>
        <w:t>дополнить пунктом 15 следующего содержания: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«15) осуществление учета личных подсобных хозяйств, которые ведут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граждане в соответствии с Федеральным законом от 07.07.2003 №112-ФЗ «О личном подсобном хозяйстве», в похозяйственных книгах.»;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26"/>
        </w:tabs>
        <w:spacing w:after="0" w:line="322" w:lineRule="exact"/>
        <w:ind w:firstLine="740"/>
        <w:jc w:val="both"/>
      </w:pPr>
      <w:r>
        <w:rPr>
          <w:rStyle w:val="21"/>
        </w:rPr>
        <w:t xml:space="preserve">в абзаце втором части 5 статьи 12 </w:t>
      </w:r>
      <w:r>
        <w:t>слова «законодательных (представительных) органов государственной власти» заменить «законодательных органов»;</w:t>
      </w:r>
    </w:p>
    <w:p w:rsidR="00B102FA" w:rsidRDefault="004825DF">
      <w:pPr>
        <w:pStyle w:val="110"/>
        <w:numPr>
          <w:ilvl w:val="0"/>
          <w:numId w:val="1"/>
        </w:numPr>
        <w:shd w:val="clear" w:color="auto" w:fill="auto"/>
        <w:tabs>
          <w:tab w:val="left" w:pos="1151"/>
        </w:tabs>
        <w:spacing w:before="0" w:after="0"/>
        <w:ind w:firstLine="740"/>
        <w:jc w:val="both"/>
      </w:pPr>
      <w:r>
        <w:t>часть 3 статьи 28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«3. Правовые акты Совета депутатов сельского поселения «село Апука» вступают в силу в порядке, установленном статьей 46 настоящего Устава.»;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51"/>
        </w:tabs>
        <w:spacing w:after="0" w:line="322" w:lineRule="exact"/>
        <w:ind w:firstLine="740"/>
        <w:jc w:val="both"/>
      </w:pPr>
      <w:r>
        <w:rPr>
          <w:rStyle w:val="21"/>
        </w:rPr>
        <w:t xml:space="preserve">часть 1 статьи 31 </w:t>
      </w:r>
      <w:r>
        <w:t>дополнить пунктом 9.1 следующего содержания: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«9.1) приобретения им статуса иностранного агента;»;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26"/>
        </w:tabs>
        <w:spacing w:after="0" w:line="322" w:lineRule="exact"/>
        <w:ind w:firstLine="740"/>
        <w:jc w:val="both"/>
      </w:pPr>
      <w:r>
        <w:rPr>
          <w:rStyle w:val="21"/>
        </w:rPr>
        <w:t xml:space="preserve">в пункте 3 части 1 статьи 34 </w:t>
      </w:r>
      <w:r>
        <w:t>Устава слова «исполнительных органов государственной власти» заменить словами «исполнительных органов»;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51"/>
        </w:tabs>
        <w:spacing w:after="0" w:line="322" w:lineRule="exact"/>
        <w:ind w:firstLine="760"/>
        <w:jc w:val="both"/>
      </w:pPr>
      <w:r>
        <w:lastRenderedPageBreak/>
        <w:t>часть 3 статьи 43 дополнить пунктом 12 следующего содержания: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«12) сообщать в письменной форме представителю нанимателя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(работодателю) о ставших ему известными изменениях сведений, содержащихся в анкете, предусмотренной статьей 15.2 Федеральный закон от 02.03.2007 №25-ФЗ «О муниципальной службе в Российской Федерации», за исключением сведений, изменение которых произошло по решению представителя нанимателя (работодателя) (далее - сведения, содержащиеся в анкете).»;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151"/>
        </w:tabs>
        <w:spacing w:after="0" w:line="322" w:lineRule="exact"/>
        <w:ind w:firstLine="760"/>
        <w:jc w:val="both"/>
      </w:pPr>
      <w:r>
        <w:t>пункт 4 части 5 статьи 43 Устава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«4) быть поверенным или представителем по делам третьих лиц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в органе местного самоуправления, в котором он замещает должность муниципальной службы либо который непосредственно подчинен или подконтролен ему, если иное не предусмотрено федеральными законами;»;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пункт 8 части 2 статьи 44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пункт 2 части 5 статьи 44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«2) анкету, предусмотренную статьей 15.2 Федеральный закон от 02.03.2007 №°25-ФЗ «О муниципальной службе в Российской Федерации»;»;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пункт 5 части 5 статьи 44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«5) документ об образовании и о квалификации;».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часть 10 статьи 46 Устава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«10. Муниципальные правовые акты сельского поселения «село Апука»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вступают в силу в порядке, установленном настоящим Уставом, за исключением нормативных правовых актов Совета депутатов сельского поселения «село Апука» о налогах и сборах, которые вступают в силу в соответствии с налоговым кодексом Российской Федерации»;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часть 11 статьи 46 Устава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«11. Муниципальные нормативные правовые акты, затрагивающие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сельское поселение «село Апука», а также Соглашения, заключаемые между органами местного самоуправления, вступают в силу после их официального обнародования.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60"/>
        <w:jc w:val="both"/>
      </w:pPr>
      <w:r>
        <w:t>Иные муниципальные правовые акты подлежат официальному обнародованию в случаях, предусмотренных федеральными законами, законами Камчатского края, настоящим Уставом, решениями Совета депутатов сельского поселения «село Апука», либо самими муниципальными правовыми актами»;</w:t>
      </w:r>
    </w:p>
    <w:p w:rsidR="00B102FA" w:rsidRDefault="004825DF">
      <w:pPr>
        <w:pStyle w:val="20"/>
        <w:numPr>
          <w:ilvl w:val="0"/>
          <w:numId w:val="1"/>
        </w:numPr>
        <w:shd w:val="clear" w:color="auto" w:fill="auto"/>
        <w:tabs>
          <w:tab w:val="left" w:pos="1263"/>
        </w:tabs>
        <w:spacing w:after="0" w:line="322" w:lineRule="exact"/>
        <w:ind w:firstLine="760"/>
        <w:jc w:val="both"/>
      </w:pPr>
      <w:r>
        <w:t>часть 15 статьи 46 Устава изложить в следующей редакции:</w:t>
      </w:r>
      <w:r>
        <w:br w:type="page"/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>«15. Официальным обнародованием (официальным опубликованием) муни</w:t>
      </w:r>
      <w:r>
        <w:rPr>
          <w:rStyle w:val="22"/>
        </w:rPr>
        <w:t>ц</w:t>
      </w:r>
      <w:r>
        <w:t>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 - «информационный бюллетень сельского поселения «село Апука»;</w:t>
      </w:r>
    </w:p>
    <w:p w:rsidR="00B102FA" w:rsidRDefault="004825DF">
      <w:pPr>
        <w:pStyle w:val="110"/>
        <w:numPr>
          <w:ilvl w:val="0"/>
          <w:numId w:val="1"/>
        </w:numPr>
        <w:shd w:val="clear" w:color="auto" w:fill="auto"/>
        <w:tabs>
          <w:tab w:val="left" w:pos="1216"/>
        </w:tabs>
        <w:spacing w:before="0" w:after="0"/>
        <w:ind w:firstLine="740"/>
        <w:jc w:val="both"/>
      </w:pPr>
      <w:r>
        <w:t>часть 15.1 статьи 46 Устава изложить в следующей редакции: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«15.1) дополнительными источниками обнародования муниципальных правовых актов, в том числе соглашений, заключенных между органами местного самоуправления, являются;</w:t>
      </w:r>
    </w:p>
    <w:p w:rsidR="00B102FA" w:rsidRDefault="004825DF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22" w:lineRule="exact"/>
        <w:ind w:firstLine="740"/>
        <w:jc w:val="both"/>
      </w:pPr>
      <w:r>
        <w:t>портал Министерства юстиции Российской Федерации» Эл №ФС 77</w:t>
      </w:r>
      <w:r>
        <w:softHyphen/>
        <w:t xml:space="preserve">72471 от 05.03.2018 </w:t>
      </w:r>
      <w:r w:rsidRPr="00A61C0E">
        <w:rPr>
          <w:lang w:eastAsia="en-US" w:bidi="en-US"/>
        </w:rPr>
        <w:t>(</w:t>
      </w:r>
      <w:hyperlink r:id="rId7" w:history="1">
        <w:r>
          <w:rPr>
            <w:lang w:val="en-US" w:eastAsia="en-US" w:bidi="en-US"/>
          </w:rPr>
          <w:t>http</w:t>
        </w:r>
        <w:r w:rsidRPr="00A61C0E">
          <w:rPr>
            <w:lang w:eastAsia="en-US" w:bidi="en-US"/>
          </w:rPr>
          <w:t>://</w:t>
        </w:r>
        <w:r>
          <w:rPr>
            <w:lang w:val="en-US" w:eastAsia="en-US" w:bidi="en-US"/>
          </w:rPr>
          <w:t>pravo</w:t>
        </w:r>
        <w:r w:rsidRPr="00A61C0E">
          <w:rPr>
            <w:lang w:eastAsia="en-US" w:bidi="en-US"/>
          </w:rPr>
          <w:t>-</w:t>
        </w:r>
        <w:r>
          <w:rPr>
            <w:lang w:val="en-US" w:eastAsia="en-US" w:bidi="en-US"/>
          </w:rPr>
          <w:t>miniust</w:t>
        </w:r>
        <w:r w:rsidRPr="00A61C0E"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 w:rsidRPr="00A61C0E">
        <w:rPr>
          <w:lang w:eastAsia="en-US" w:bidi="en-US"/>
        </w:rPr>
        <w:t xml:space="preserve">. </w:t>
      </w:r>
      <w:r>
        <w:rPr>
          <w:lang w:val="en-US" w:eastAsia="en-US" w:bidi="en-US"/>
        </w:rPr>
        <w:t>httpV</w:t>
      </w:r>
      <w:r>
        <w:t>/право-минюст.рф):</w:t>
      </w:r>
    </w:p>
    <w:p w:rsidR="00B102FA" w:rsidRDefault="004825DF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22" w:lineRule="exact"/>
        <w:ind w:firstLine="740"/>
        <w:jc w:val="both"/>
      </w:pPr>
      <w:r>
        <w:t xml:space="preserve">размещение на официальном сайте сельского поселения «село Апука» </w:t>
      </w:r>
      <w:r>
        <w:rPr>
          <w:rStyle w:val="23"/>
        </w:rPr>
        <w:t>в</w:t>
      </w:r>
      <w:r>
        <w:t xml:space="preserve"> информационно-телекоммуникационной сети «Интернет»;</w:t>
      </w:r>
    </w:p>
    <w:p w:rsidR="00B102FA" w:rsidRDefault="004825DF">
      <w:pPr>
        <w:pStyle w:val="20"/>
        <w:numPr>
          <w:ilvl w:val="0"/>
          <w:numId w:val="2"/>
        </w:numPr>
        <w:shd w:val="clear" w:color="auto" w:fill="auto"/>
        <w:tabs>
          <w:tab w:val="left" w:pos="970"/>
        </w:tabs>
        <w:spacing w:after="0" w:line="322" w:lineRule="exact"/>
        <w:ind w:firstLine="740"/>
        <w:jc w:val="both"/>
      </w:pPr>
      <w:r>
        <w:t>размещение (вывешивание)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учреждений и организаций, других доступных для посещения местах).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Размещение (вывешивание) муниципального правового акта (соглашения, заключенного между органами местного самоуправления) в местах, доступных для неограниченного круга лиц производится в целях доведения текста муниципального правового акта (соглашения, заключенного между органами местного самоуправления) до сведения жителей сельского поселения.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Текст муниципального правового акта (соглашения, заключенного между органами местного самоуправления) размещается на информационных стендах в помещениях государственных органов, органов местного самоуправления, государственных и муниципальных учреждений и организаций, других доступных для посещения местах. Период времени, в течение которого текст муниципального правового акта (соглашения, заключенного между органами местного самоуправления) содержится на информационных стендах, не должен составлять менее 14 календарных дней. По истечении указанного периода оригинал документа хранится в администрации местного самоуправления сельского поселения.</w:t>
      </w:r>
    </w:p>
    <w:p w:rsidR="00B102FA" w:rsidRDefault="004825DF">
      <w:pPr>
        <w:pStyle w:val="20"/>
        <w:shd w:val="clear" w:color="auto" w:fill="auto"/>
        <w:spacing w:after="0" w:line="322" w:lineRule="exact"/>
        <w:ind w:firstLine="740"/>
        <w:jc w:val="both"/>
      </w:pPr>
      <w:r>
        <w:t>По результатам размещения (вывешивания) муниципальных правовых актов (соглашений, заключенных между органами местного самоуправления) составляется заключение (акт), в котором указываются места и сроки размещения.».</w:t>
      </w:r>
    </w:p>
    <w:p w:rsidR="00B102FA" w:rsidRDefault="004825DF">
      <w:pPr>
        <w:pStyle w:val="20"/>
        <w:shd w:val="clear" w:color="auto" w:fill="auto"/>
        <w:spacing w:after="964" w:line="322" w:lineRule="exact"/>
        <w:ind w:firstLine="740"/>
        <w:jc w:val="both"/>
      </w:pPr>
      <w:r>
        <w:t>2. Настоящее решение вступает в силу после его государственной регистрации и официального опубликования.</w:t>
      </w:r>
    </w:p>
    <w:p w:rsidR="000476DC" w:rsidRDefault="00A61C0E">
      <w:pPr>
        <w:pStyle w:val="20"/>
        <w:shd w:val="clear" w:color="auto" w:fill="auto"/>
        <w:spacing w:after="0" w:line="317" w:lineRule="exact"/>
        <w:ind w:right="4480"/>
        <w:jc w:val="left"/>
      </w:pPr>
      <w:r>
        <w:rPr>
          <w:noProof/>
          <w:lang w:bidi="ar-SA"/>
        </w:rPr>
        <mc:AlternateContent>
          <mc:Choice Requires="wps">
            <w:drawing>
              <wp:anchor distT="119380" distB="250825" distL="63500" distR="63500" simplePos="0" relativeHeight="251657728" behindDoc="1" locked="0" layoutInCell="1" allowOverlap="1">
                <wp:simplePos x="0" y="0"/>
                <wp:positionH relativeFrom="margin">
                  <wp:posOffset>4904105</wp:posOffset>
                </wp:positionH>
                <wp:positionV relativeFrom="paragraph">
                  <wp:posOffset>161925</wp:posOffset>
                </wp:positionV>
                <wp:extent cx="1075690" cy="182880"/>
                <wp:effectExtent l="0" t="0" r="4445" b="0"/>
                <wp:wrapSquare wrapText="left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02FA" w:rsidRDefault="000476DC">
                            <w:pPr>
                              <w:pStyle w:val="20"/>
                              <w:shd w:val="clear" w:color="auto" w:fill="auto"/>
                              <w:spacing w:after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В.С. Малышев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6.15pt;margin-top:12.75pt;width:84.7pt;height:14.4pt;z-index:-251658752;visibility:visible;mso-wrap-style:square;mso-width-percent:0;mso-height-percent:0;mso-wrap-distance-left:5pt;mso-wrap-distance-top:9.4pt;mso-wrap-distance-right:5pt;mso-wrap-distance-bottom:19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2dVrAIAAKk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" filled="f" stroked="f">
                <v:textbox style="mso-fit-shape-to-text:t" inset="0,0,0,0">
                  <w:txbxContent>
                    <w:p w:rsidR="00B102FA" w:rsidRDefault="000476DC">
                      <w:pPr>
                        <w:pStyle w:val="20"/>
                        <w:shd w:val="clear" w:color="auto" w:fill="auto"/>
                        <w:spacing w:after="0"/>
                        <w:jc w:val="left"/>
                      </w:pPr>
                      <w:r>
                        <w:rPr>
                          <w:rStyle w:val="2Exact"/>
                        </w:rPr>
                        <w:t>В.С. Малышев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0476DC">
        <w:t>И.о. главы</w:t>
      </w:r>
      <w:r w:rsidR="004825DF">
        <w:t xml:space="preserve"> сельского поселения </w:t>
      </w:r>
    </w:p>
    <w:p w:rsidR="00B102FA" w:rsidRDefault="004825DF">
      <w:pPr>
        <w:pStyle w:val="20"/>
        <w:shd w:val="clear" w:color="auto" w:fill="auto"/>
        <w:spacing w:after="0" w:line="317" w:lineRule="exact"/>
        <w:ind w:right="4480"/>
        <w:jc w:val="left"/>
      </w:pPr>
      <w:r>
        <w:t>«село Апука»</w:t>
      </w:r>
      <w:r>
        <w:br w:type="page"/>
      </w:r>
    </w:p>
    <w:p w:rsidR="00B102FA" w:rsidRDefault="004825DF">
      <w:pPr>
        <w:pStyle w:val="20"/>
        <w:shd w:val="clear" w:color="auto" w:fill="auto"/>
        <w:tabs>
          <w:tab w:val="left" w:pos="5174"/>
        </w:tabs>
        <w:spacing w:after="0" w:line="322" w:lineRule="exact"/>
        <w:ind w:firstLine="760"/>
        <w:jc w:val="both"/>
      </w:pPr>
      <w:r>
        <w:lastRenderedPageBreak/>
        <w:t>Одновременно сообщаем, что в соответствии с частью 8 статьи 44 Федерального закона от 06.10.2003 №131-ФЗ «Об об</w:t>
      </w:r>
      <w:r>
        <w:rPr>
          <w:rStyle w:val="22"/>
        </w:rPr>
        <w:t>щ</w:t>
      </w:r>
      <w:r>
        <w:t xml:space="preserve">их принципах организации местного самоуправления в Российской Федерации» глава муниципального образования обязан опубликовать (обнародовать) зарегистрированный устав муниципального образования, муниципальный правовой акт о внесении изменений в устав муниципального образования в течение </w:t>
      </w:r>
      <w:r>
        <w:rPr>
          <w:rStyle w:val="23"/>
        </w:rPr>
        <w:t>7 дней</w:t>
      </w:r>
      <w:r>
        <w:t xml:space="preserve">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и, согласно статье 5 Федерального закона от 21.07.2005</w:t>
      </w:r>
      <w:r>
        <w:tab/>
        <w:t xml:space="preserve">№97-ФЗ, в течение </w:t>
      </w:r>
      <w:r>
        <w:rPr>
          <w:rStyle w:val="23"/>
        </w:rPr>
        <w:t>10 дней</w:t>
      </w:r>
    </w:p>
    <w:p w:rsidR="00B102FA" w:rsidRDefault="004825DF">
      <w:pPr>
        <w:pStyle w:val="20"/>
        <w:shd w:val="clear" w:color="auto" w:fill="auto"/>
        <w:spacing w:after="0" w:line="322" w:lineRule="exact"/>
        <w:jc w:val="both"/>
      </w:pPr>
      <w:r>
        <w:t>со дня официального опубликования (обнародования) указанного акта направить в регистрирующий орган сведения об источнике и о дате официального опубликования (обнародования) для включения указанных сведений в государственный реестр уставов муниципальных образований субъекта Российской Федерации.</w:t>
      </w:r>
    </w:p>
    <w:sectPr w:rsidR="00B102FA">
      <w:pgSz w:w="11900" w:h="16840"/>
      <w:pgMar w:top="584" w:right="962" w:bottom="1192" w:left="1526" w:header="0" w:footer="3" w:gutter="0"/>
      <w:pgNumType w:start="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06" w:rsidRDefault="00360D06">
      <w:r>
        <w:separator/>
      </w:r>
    </w:p>
  </w:endnote>
  <w:endnote w:type="continuationSeparator" w:id="0">
    <w:p w:rsidR="00360D06" w:rsidRDefault="0036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06" w:rsidRDefault="00360D06"/>
  </w:footnote>
  <w:footnote w:type="continuationSeparator" w:id="0">
    <w:p w:rsidR="00360D06" w:rsidRDefault="00360D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477"/>
    <w:multiLevelType w:val="multilevel"/>
    <w:tmpl w:val="E59E7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35696C"/>
    <w:multiLevelType w:val="multilevel"/>
    <w:tmpl w:val="3F34F8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2FA"/>
    <w:rsid w:val="000476DC"/>
    <w:rsid w:val="001D4B0C"/>
    <w:rsid w:val="002F1E5E"/>
    <w:rsid w:val="00326CDD"/>
    <w:rsid w:val="00360D06"/>
    <w:rsid w:val="004825DF"/>
    <w:rsid w:val="00515BA8"/>
    <w:rsid w:val="00624E20"/>
    <w:rsid w:val="007257AE"/>
    <w:rsid w:val="00A61C0E"/>
    <w:rsid w:val="00A63236"/>
    <w:rsid w:val="00B102FA"/>
    <w:rsid w:val="00E00C21"/>
    <w:rsid w:val="00EF4B40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75439"/>
  <w15:docId w15:val="{5A46672B-E26A-451F-8E8E-6E78699C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57A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40" w:line="288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340" w:after="3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340" w:line="288" w:lineRule="exact"/>
      <w:jc w:val="right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miniu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1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10</cp:revision>
  <dcterms:created xsi:type="dcterms:W3CDTF">2025-04-22T03:12:00Z</dcterms:created>
  <dcterms:modified xsi:type="dcterms:W3CDTF">2025-04-22T21:10:00Z</dcterms:modified>
</cp:coreProperties>
</file>